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F" w:rsidRPr="007C2B2F" w:rsidRDefault="007D5C2F" w:rsidP="002749CF">
      <w:pPr>
        <w:ind w:left="720"/>
        <w:jc w:val="both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Redakcja czasopisma „Przekłady Literatur Słowiańskich</w:t>
      </w:r>
      <w:r w:rsidR="001F56CA">
        <w:rPr>
          <w:b/>
          <w:sz w:val="24"/>
          <w:szCs w:val="24"/>
        </w:rPr>
        <w:t>”</w:t>
      </w:r>
    </w:p>
    <w:p w:rsidR="007D5C2F" w:rsidRPr="007C2B2F" w:rsidRDefault="007D5C2F" w:rsidP="002749CF">
      <w:pPr>
        <w:ind w:left="720"/>
        <w:jc w:val="both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ul. Gen. Grota-Roweckiego 5, p. 4.15</w:t>
      </w:r>
    </w:p>
    <w:p w:rsidR="007D5C2F" w:rsidRDefault="007D5C2F" w:rsidP="002749CF">
      <w:pPr>
        <w:ind w:left="720"/>
        <w:jc w:val="both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41-203 Sosnowiec</w:t>
      </w:r>
    </w:p>
    <w:p w:rsidR="001F56CA" w:rsidRPr="007C2B2F" w:rsidRDefault="001F56CA" w:rsidP="001F56C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www.pls.us.edu.pl</w:t>
      </w:r>
    </w:p>
    <w:p w:rsidR="007D5C2F" w:rsidRPr="007C2B2F" w:rsidRDefault="003F5DE5" w:rsidP="002749CF">
      <w:pPr>
        <w:ind w:left="720"/>
        <w:jc w:val="both"/>
        <w:rPr>
          <w:b/>
          <w:sz w:val="24"/>
          <w:szCs w:val="24"/>
        </w:rPr>
      </w:pPr>
      <w:hyperlink r:id="rId8" w:history="1">
        <w:r w:rsidR="007D5C2F" w:rsidRPr="007C2B2F">
          <w:rPr>
            <w:rStyle w:val="Hipercze"/>
            <w:b/>
            <w:sz w:val="24"/>
            <w:szCs w:val="24"/>
          </w:rPr>
          <w:t>tokarzbozena@gmail.com</w:t>
        </w:r>
      </w:hyperlink>
    </w:p>
    <w:p w:rsidR="007D5C2F" w:rsidRPr="007C2B2F" w:rsidRDefault="007D5C2F" w:rsidP="002749CF">
      <w:pPr>
        <w:ind w:left="720"/>
        <w:jc w:val="center"/>
        <w:rPr>
          <w:b/>
          <w:sz w:val="24"/>
          <w:szCs w:val="24"/>
        </w:rPr>
      </w:pPr>
    </w:p>
    <w:p w:rsidR="007D5C2F" w:rsidRPr="007C2B2F" w:rsidRDefault="007D5C2F" w:rsidP="002749CF">
      <w:pPr>
        <w:ind w:left="720"/>
        <w:jc w:val="center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PRZEKŁADY LITERATUR SŁOWIAŃSKICH</w:t>
      </w:r>
    </w:p>
    <w:p w:rsidR="007D5C2F" w:rsidRPr="007C2B2F" w:rsidRDefault="009B2420" w:rsidP="002749C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</w:t>
      </w:r>
      <w:r w:rsidR="007D5C2F" w:rsidRPr="007C2B2F">
        <w:rPr>
          <w:b/>
          <w:sz w:val="24"/>
          <w:szCs w:val="24"/>
        </w:rPr>
        <w:t>RECENZYJNY</w:t>
      </w:r>
    </w:p>
    <w:p w:rsidR="007D5C2F" w:rsidRPr="007C2B2F" w:rsidRDefault="00B47C87" w:rsidP="002749C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  <w:r w:rsidRPr="007C2B2F">
        <w:rPr>
          <w:sz w:val="24"/>
          <w:szCs w:val="24"/>
        </w:rPr>
        <w:t xml:space="preserve">Numer redakcyjny: 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  <w:r w:rsidRPr="007C2B2F">
        <w:rPr>
          <w:sz w:val="24"/>
          <w:szCs w:val="24"/>
        </w:rPr>
        <w:t xml:space="preserve">Tytuł: 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7"/>
        <w:gridCol w:w="1419"/>
        <w:gridCol w:w="1242"/>
      </w:tblGrid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 xml:space="preserve">Czy artykuł nadaje się do druku w „Przekładach Literatur Słowiańskich” pod względem merytorycznym? 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przynosi nową wiedzę o przedmiocie?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  <w:tcBorders>
              <w:bottom w:val="nil"/>
            </w:tcBorders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nadaje się do druku bez poprawek?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  <w:tcBorders>
              <w:top w:val="nil"/>
            </w:tcBorders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nadaje się do druku pod względem technicznym (tytuł, abstrakt w języku angielskim, słowa kluczowe, streszczenie w języku angielskim i wiodącym języku słowiańskim)?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  <w:tr w:rsidR="007D5C2F" w:rsidRPr="007C2B2F" w:rsidTr="0000197B">
        <w:trPr>
          <w:trHeight w:val="1124"/>
        </w:trPr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wymaga jedynie drobnych poprawek stylistycznych lub nielicznych korekt merytorycznych?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wymaga gruntownego przepracowania, także w sferze merytorycznej?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907" w:type="dxa"/>
          </w:tcPr>
          <w:p w:rsidR="007D5C2F" w:rsidRPr="007C2B2F" w:rsidRDefault="007D5C2F" w:rsidP="0000197B">
            <w:pPr>
              <w:ind w:left="108"/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po gruntownych zmianach musi być poddany ponownej recenzji?</w:t>
            </w:r>
          </w:p>
        </w:tc>
        <w:tc>
          <w:tcPr>
            <w:tcW w:w="1419" w:type="dxa"/>
          </w:tcPr>
          <w:p w:rsidR="007D5C2F" w:rsidRPr="007C2B2F" w:rsidRDefault="007D5C2F" w:rsidP="00B47C87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B47C8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7C2B2F">
              <w:rPr>
                <w:sz w:val="24"/>
                <w:szCs w:val="24"/>
              </w:rPr>
              <w:t>NIE</w:t>
            </w:r>
          </w:p>
        </w:tc>
      </w:tr>
    </w:tbl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  <w:r w:rsidRPr="007C2B2F">
        <w:rPr>
          <w:sz w:val="24"/>
          <w:szCs w:val="24"/>
        </w:rPr>
        <w:t>Skala ocen (do wyboru):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3"/>
        <w:gridCol w:w="1832"/>
        <w:gridCol w:w="1678"/>
        <w:gridCol w:w="1550"/>
        <w:gridCol w:w="1825"/>
      </w:tblGrid>
      <w:tr w:rsidR="007D5C2F" w:rsidRPr="007C2B2F" w:rsidTr="0000197B">
        <w:tc>
          <w:tcPr>
            <w:tcW w:w="1683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znakomity</w:t>
            </w:r>
          </w:p>
        </w:tc>
        <w:tc>
          <w:tcPr>
            <w:tcW w:w="183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ponadprzeciętny</w:t>
            </w:r>
          </w:p>
        </w:tc>
        <w:tc>
          <w:tcPr>
            <w:tcW w:w="1678" w:type="dxa"/>
          </w:tcPr>
          <w:p w:rsidR="007D5C2F" w:rsidRPr="007C2B2F" w:rsidRDefault="001F56CA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D5C2F" w:rsidRPr="007C2B2F">
              <w:rPr>
                <w:sz w:val="24"/>
                <w:szCs w:val="24"/>
              </w:rPr>
              <w:t>rzeciętny</w:t>
            </w:r>
          </w:p>
        </w:tc>
        <w:tc>
          <w:tcPr>
            <w:tcW w:w="1550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słaby</w:t>
            </w:r>
          </w:p>
        </w:tc>
        <w:tc>
          <w:tcPr>
            <w:tcW w:w="1825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nieakceptowany</w:t>
            </w:r>
          </w:p>
        </w:tc>
      </w:tr>
    </w:tbl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37"/>
        <w:jc w:val="both"/>
        <w:rPr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7D5C2F" w:rsidRPr="007C2B2F" w:rsidTr="0000197B">
        <w:tc>
          <w:tcPr>
            <w:tcW w:w="864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Wnioski recenzenta (do wyboru):</w:t>
            </w:r>
          </w:p>
          <w:p w:rsidR="007D5C2F" w:rsidRPr="007C2B2F" w:rsidRDefault="007D5C2F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Rozprawa nadaje się do publikacji</w:t>
            </w:r>
          </w:p>
          <w:p w:rsidR="007D5C2F" w:rsidRPr="007C2B2F" w:rsidRDefault="007D5C2F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Rozprawa nadaje się do publikacji po uwzględnieniu uwag recenzenta</w:t>
            </w:r>
          </w:p>
          <w:p w:rsidR="007D5C2F" w:rsidRPr="007C2B2F" w:rsidRDefault="007D5C2F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Rozprawa nie nadaje się do publikacji. Uzasadnienie</w:t>
            </w:r>
          </w:p>
        </w:tc>
      </w:tr>
    </w:tbl>
    <w:p w:rsidR="007D5C2F" w:rsidRPr="007C2B2F" w:rsidRDefault="007D5C2F" w:rsidP="002749CF">
      <w:pPr>
        <w:ind w:left="37"/>
        <w:jc w:val="both"/>
        <w:rPr>
          <w:sz w:val="24"/>
          <w:szCs w:val="24"/>
        </w:rPr>
      </w:pPr>
    </w:p>
    <w:tbl>
      <w:tblPr>
        <w:tblW w:w="8672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7D5C2F" w:rsidRPr="007C2B2F" w:rsidTr="0000197B">
        <w:trPr>
          <w:trHeight w:val="204"/>
        </w:trPr>
        <w:tc>
          <w:tcPr>
            <w:tcW w:w="867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Uwagi dla Autora:</w:t>
            </w:r>
          </w:p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</w:tbl>
    <w:p w:rsidR="007D5C2F" w:rsidRPr="007C2B2F" w:rsidRDefault="007D5C2F" w:rsidP="001F56CA">
      <w:pPr>
        <w:jc w:val="both"/>
        <w:rPr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0"/>
        <w:gridCol w:w="4467"/>
      </w:tblGrid>
      <w:tr w:rsidR="007D5C2F" w:rsidRPr="007C2B2F" w:rsidTr="0000197B">
        <w:tc>
          <w:tcPr>
            <w:tcW w:w="8647" w:type="dxa"/>
            <w:gridSpan w:val="2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b/>
                <w:sz w:val="24"/>
                <w:szCs w:val="24"/>
              </w:rPr>
              <w:t>Do wiadomości redakcji:</w:t>
            </w:r>
          </w:p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Imię i nazwisko recenzenta, tytuł/ stopień, nazwa i adres jednostki macierzystej, adres elektroniczny</w:t>
            </w:r>
          </w:p>
        </w:tc>
      </w:tr>
      <w:tr w:rsidR="007D5C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4180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Miejscowość:</w:t>
            </w:r>
          </w:p>
        </w:tc>
        <w:tc>
          <w:tcPr>
            <w:tcW w:w="4467" w:type="dxa"/>
          </w:tcPr>
          <w:p w:rsidR="007D5C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Podpis</w:t>
            </w:r>
          </w:p>
        </w:tc>
      </w:tr>
    </w:tbl>
    <w:p w:rsidR="007D5C2F" w:rsidRDefault="007D5C2F"/>
    <w:sectPr w:rsidR="007D5C2F" w:rsidSect="00C83B96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E5" w:rsidRDefault="003F5DE5" w:rsidP="002F5DF1">
      <w:r>
        <w:separator/>
      </w:r>
    </w:p>
  </w:endnote>
  <w:endnote w:type="continuationSeparator" w:id="0">
    <w:p w:rsidR="003F5DE5" w:rsidRDefault="003F5DE5" w:rsidP="002F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E5" w:rsidRDefault="003F5DE5" w:rsidP="002F5DF1">
      <w:r>
        <w:separator/>
      </w:r>
    </w:p>
  </w:footnote>
  <w:footnote w:type="continuationSeparator" w:id="0">
    <w:p w:rsidR="003F5DE5" w:rsidRDefault="003F5DE5" w:rsidP="002F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F" w:rsidRDefault="007D5C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5C2F" w:rsidRDefault="007D5C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F" w:rsidRDefault="007D5C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56C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5C2F" w:rsidRDefault="007D5C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B19"/>
    <w:multiLevelType w:val="hybridMultilevel"/>
    <w:tmpl w:val="73D2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CF"/>
    <w:rsid w:val="0000197B"/>
    <w:rsid w:val="00092833"/>
    <w:rsid w:val="001F56CA"/>
    <w:rsid w:val="00254DBC"/>
    <w:rsid w:val="002749CF"/>
    <w:rsid w:val="002B3C29"/>
    <w:rsid w:val="002F5DF1"/>
    <w:rsid w:val="00381508"/>
    <w:rsid w:val="003F5DE5"/>
    <w:rsid w:val="00455A96"/>
    <w:rsid w:val="00665B10"/>
    <w:rsid w:val="006775DA"/>
    <w:rsid w:val="007C2B2F"/>
    <w:rsid w:val="007D5C2F"/>
    <w:rsid w:val="008557AD"/>
    <w:rsid w:val="009B2420"/>
    <w:rsid w:val="00AB1CFE"/>
    <w:rsid w:val="00B47C87"/>
    <w:rsid w:val="00C83B96"/>
    <w:rsid w:val="00F068BD"/>
    <w:rsid w:val="00F35E41"/>
    <w:rsid w:val="00FF291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C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2749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749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4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C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2749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749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rzbozen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Redakcja czasopisma „Przekłady Literatur Słowiańskich</vt:lpstr>
    </vt:vector>
  </TitlesOfParts>
  <Company>Hewlett-Packard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Redakcja czasopisma „Przekłady Literatur Słowiańskich</dc:title>
  <dc:creator>Bożena</dc:creator>
  <cp:lastModifiedBy>Asia</cp:lastModifiedBy>
  <cp:revision>2</cp:revision>
  <dcterms:created xsi:type="dcterms:W3CDTF">2015-09-23T13:02:00Z</dcterms:created>
  <dcterms:modified xsi:type="dcterms:W3CDTF">2015-09-23T13:02:00Z</dcterms:modified>
</cp:coreProperties>
</file>