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Redakc</w:t>
      </w:r>
      <w:bookmarkStart w:id="0" w:name="_GoBack"/>
      <w:bookmarkEnd w:id="0"/>
      <w:r w:rsidRPr="007C2B2F">
        <w:rPr>
          <w:b/>
          <w:sz w:val="24"/>
          <w:szCs w:val="24"/>
        </w:rPr>
        <w:t>ja czasopisma „Przekłady Literatur Słowiańskich</w:t>
      </w:r>
      <w:r w:rsidR="001F56CA">
        <w:rPr>
          <w:b/>
          <w:sz w:val="24"/>
          <w:szCs w:val="24"/>
        </w:rPr>
        <w:t>”</w:t>
      </w:r>
    </w:p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ul. Gen. Grota-Roweckiego 5, p. 4.15</w:t>
      </w:r>
    </w:p>
    <w:p w:rsidR="007D5C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41-203 Sosnowiec</w:t>
      </w:r>
    </w:p>
    <w:p w:rsidR="001F56CA" w:rsidRPr="007C2B2F" w:rsidRDefault="001F56CA" w:rsidP="001F56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:rsidR="007D5C2F" w:rsidRPr="007C2B2F" w:rsidRDefault="003C12CF" w:rsidP="002749CF">
      <w:pPr>
        <w:ind w:left="720"/>
        <w:jc w:val="both"/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PRZEKŁADY LITERATUR SŁOWIAŃSKICH</w:t>
      </w:r>
    </w:p>
    <w:p w:rsidR="007D5C2F" w:rsidRPr="007C2B2F" w:rsidRDefault="009B2420" w:rsidP="002749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7D5C2F" w:rsidRPr="007C2B2F">
        <w:rPr>
          <w:b/>
          <w:sz w:val="24"/>
          <w:szCs w:val="24"/>
        </w:rPr>
        <w:t>RECENZYJNY</w:t>
      </w:r>
    </w:p>
    <w:p w:rsidR="007D5C2F" w:rsidRPr="007C2B2F" w:rsidRDefault="00B47C87" w:rsidP="002749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Numer redakcyjny: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Tytuł: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 xml:space="preserve">Czy artykuł nadaje się do druku w „Przekładach Literatur Słowiańskich” pod względem merytorycznym? 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przynosi nową wiedzę o przedmiocie?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bottom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bez poprawek?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pod względem technicznym (tytuł, abstrakt w języku angielskim, słowa kluczowe, streszczenie w języku angielskim i wiodącym języku słowiańskim)?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rPr>
          <w:trHeight w:val="1124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jedynie drobnych poprawek stylistycznych lub nielicznych korekt merytorycznych?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gruntownego przepracowania, także w sferze merytorycznej?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po gruntownych zmianach musi być poddany ponownej recenzji?</w:t>
            </w:r>
          </w:p>
        </w:tc>
        <w:tc>
          <w:tcPr>
            <w:tcW w:w="1419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>Skala ocen (do wyboru):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7C2B2F" w:rsidTr="0000197B">
        <w:tc>
          <w:tcPr>
            <w:tcW w:w="1683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znakomity</w:t>
            </w:r>
          </w:p>
        </w:tc>
        <w:tc>
          <w:tcPr>
            <w:tcW w:w="183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ponadprzeciętny</w:t>
            </w:r>
          </w:p>
        </w:tc>
        <w:tc>
          <w:tcPr>
            <w:tcW w:w="1678" w:type="dxa"/>
          </w:tcPr>
          <w:p w:rsidR="007D5C2F" w:rsidRPr="007C2B2F" w:rsidRDefault="001F56CA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D5C2F" w:rsidRPr="007C2B2F">
              <w:rPr>
                <w:sz w:val="24"/>
                <w:szCs w:val="24"/>
              </w:rPr>
              <w:t>rzeciętny</w:t>
            </w:r>
          </w:p>
        </w:tc>
        <w:tc>
          <w:tcPr>
            <w:tcW w:w="155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słaby</w:t>
            </w:r>
          </w:p>
        </w:tc>
        <w:tc>
          <w:tcPr>
            <w:tcW w:w="1825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nieakceptowany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7C2B2F" w:rsidTr="0000197B">
        <w:tc>
          <w:tcPr>
            <w:tcW w:w="864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Wnioski recenzenta (do wyboru):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 po uwzględnieniu uwag recenzenta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nie nadaje się do publikacji. Uzasadnienie</w:t>
            </w:r>
          </w:p>
        </w:tc>
      </w:tr>
    </w:tbl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7C2B2F" w:rsidTr="0000197B">
        <w:trPr>
          <w:trHeight w:val="204"/>
        </w:trPr>
        <w:tc>
          <w:tcPr>
            <w:tcW w:w="867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Uwagi dla Autora: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7D5C2F" w:rsidRPr="007C2B2F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7C2B2F" w:rsidTr="0000197B">
        <w:tc>
          <w:tcPr>
            <w:tcW w:w="8647" w:type="dxa"/>
            <w:gridSpan w:val="2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b/>
                <w:sz w:val="24"/>
                <w:szCs w:val="24"/>
              </w:rPr>
              <w:t>Do wiadomości redakcji: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Imię i nazwisko recenzenta, tytuł/ stopień, nazwa i adres jednostki macierzystej, adres elektroniczny</w:t>
            </w:r>
          </w:p>
        </w:tc>
      </w:tr>
      <w:tr w:rsidR="007D5C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Miejscowość:</w:t>
            </w:r>
          </w:p>
        </w:tc>
        <w:tc>
          <w:tcPr>
            <w:tcW w:w="4467" w:type="dxa"/>
          </w:tcPr>
          <w:p w:rsidR="007D5C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Podpis</w:t>
            </w:r>
          </w:p>
        </w:tc>
      </w:tr>
    </w:tbl>
    <w:p w:rsidR="007D5C2F" w:rsidRDefault="007D5C2F"/>
    <w:sectPr w:rsidR="007D5C2F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CF" w:rsidRDefault="003C12CF" w:rsidP="002F5DF1">
      <w:r>
        <w:separator/>
      </w:r>
    </w:p>
  </w:endnote>
  <w:endnote w:type="continuationSeparator" w:id="0">
    <w:p w:rsidR="003C12CF" w:rsidRDefault="003C12CF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CF" w:rsidRDefault="003C12CF" w:rsidP="002F5DF1">
      <w:r>
        <w:separator/>
      </w:r>
    </w:p>
  </w:footnote>
  <w:footnote w:type="continuationSeparator" w:id="0">
    <w:p w:rsidR="003C12CF" w:rsidRDefault="003C12CF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6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92833"/>
    <w:rsid w:val="001F56CA"/>
    <w:rsid w:val="00254DBC"/>
    <w:rsid w:val="002749CF"/>
    <w:rsid w:val="002B3C29"/>
    <w:rsid w:val="002F5DF1"/>
    <w:rsid w:val="00381508"/>
    <w:rsid w:val="003C12CF"/>
    <w:rsid w:val="00455A96"/>
    <w:rsid w:val="00607EF6"/>
    <w:rsid w:val="00665B10"/>
    <w:rsid w:val="006775DA"/>
    <w:rsid w:val="007C2B2F"/>
    <w:rsid w:val="007D5C2F"/>
    <w:rsid w:val="008557AD"/>
    <w:rsid w:val="009B2420"/>
    <w:rsid w:val="00AB1CFE"/>
    <w:rsid w:val="00B03CD2"/>
    <w:rsid w:val="00B47C87"/>
    <w:rsid w:val="00C83B96"/>
    <w:rsid w:val="00F068BD"/>
    <w:rsid w:val="00F35E4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Asia</cp:lastModifiedBy>
  <cp:revision>2</cp:revision>
  <dcterms:created xsi:type="dcterms:W3CDTF">2015-11-08T15:04:00Z</dcterms:created>
  <dcterms:modified xsi:type="dcterms:W3CDTF">2015-11-08T15:04:00Z</dcterms:modified>
</cp:coreProperties>
</file>